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both"/>
        <w:rPr/>
      </w:pPr>
      <w:r w:rsidDel="00000000" w:rsidR="00000000" w:rsidRPr="00000000">
        <w:rPr>
          <w:rtl w:val="0"/>
        </w:rPr>
      </w:r>
    </w:p>
    <w:p w:rsidR="00000000" w:rsidDel="00000000" w:rsidP="00000000" w:rsidRDefault="00000000" w:rsidRPr="00000000" w14:paraId="00000002">
      <w:pPr>
        <w:jc w:val="both"/>
        <w:rPr/>
      </w:pPr>
      <w:r w:rsidDel="00000000" w:rsidR="00000000" w:rsidRPr="00000000">
        <w:rPr>
          <w:rtl w:val="0"/>
        </w:rPr>
        <w:t xml:space="preserve"> </w:t>
      </w:r>
      <w:r w:rsidDel="00000000" w:rsidR="00000000" w:rsidRPr="00000000">
        <w:rPr>
          <w:b w:val="1"/>
          <w:rtl w:val="0"/>
        </w:rPr>
        <w:t xml:space="preserve">Questions</w:t>
      </w:r>
      <w:r w:rsidDel="00000000" w:rsidR="00000000" w:rsidRPr="00000000">
        <w:rPr>
          <w:rtl w:val="0"/>
        </w:rPr>
        <w:t xml:space="preserve">:</w:t>
      </w:r>
    </w:p>
    <w:p w:rsidR="00000000" w:rsidDel="00000000" w:rsidP="00000000" w:rsidRDefault="00000000" w:rsidRPr="00000000" w14:paraId="00000003">
      <w:pPr>
        <w:jc w:val="both"/>
        <w:rPr/>
      </w:pPr>
      <w:r w:rsidDel="00000000" w:rsidR="00000000" w:rsidRPr="00000000">
        <w:rPr>
          <w:rtl w:val="0"/>
        </w:rPr>
        <w:t xml:space="preserve"> 1) If a company wants to be the leader in entering a new market outside its territory, what are the conditions that can increase the chances of success of that company?  If, on the contrary, the company is following another company that took the lead or was attracted by what its competitor did, what is the difference in terms of the conditions that can increase the chances of success so that it can enter that  another market?</w:t>
      </w:r>
    </w:p>
    <w:p w:rsidR="00000000" w:rsidDel="00000000" w:rsidP="00000000" w:rsidRDefault="00000000" w:rsidRPr="00000000" w14:paraId="00000004">
      <w:pPr>
        <w:jc w:val="both"/>
        <w:rPr/>
      </w:pPr>
      <w:r w:rsidDel="00000000" w:rsidR="00000000" w:rsidRPr="00000000">
        <w:rPr>
          <w:rtl w:val="0"/>
        </w:rPr>
      </w:r>
    </w:p>
    <w:p w:rsidR="00000000" w:rsidDel="00000000" w:rsidP="00000000" w:rsidRDefault="00000000" w:rsidRPr="00000000" w14:paraId="00000005">
      <w:pPr>
        <w:jc w:val="both"/>
        <w:rPr/>
      </w:pPr>
      <w:r w:rsidDel="00000000" w:rsidR="00000000" w:rsidRPr="00000000">
        <w:rPr>
          <w:rtl w:val="0"/>
        </w:rPr>
        <w:t xml:space="preserve"> 2) What are the different methods by which a company can enter another market outside its territory?</w:t>
      </w:r>
    </w:p>
    <w:p w:rsidR="00000000" w:rsidDel="00000000" w:rsidP="00000000" w:rsidRDefault="00000000" w:rsidRPr="00000000" w14:paraId="00000006">
      <w:pPr>
        <w:jc w:val="both"/>
        <w:rPr/>
      </w:pPr>
      <w:r w:rsidDel="00000000" w:rsidR="00000000" w:rsidRPr="00000000">
        <w:rPr>
          <w:rtl w:val="0"/>
        </w:rPr>
      </w:r>
    </w:p>
    <w:p w:rsidR="00000000" w:rsidDel="00000000" w:rsidP="00000000" w:rsidRDefault="00000000" w:rsidRPr="00000000" w14:paraId="00000007">
      <w:pPr>
        <w:jc w:val="both"/>
        <w:rPr/>
      </w:pPr>
      <w:r w:rsidDel="00000000" w:rsidR="00000000" w:rsidRPr="00000000">
        <w:rPr>
          <w:rtl w:val="0"/>
        </w:rPr>
        <w:t xml:space="preserve"> 3) What are the distribution options that a direct exporter has, and what are the strengths and weaknesses of each of the options?</w:t>
      </w:r>
    </w:p>
    <w:p w:rsidR="00000000" w:rsidDel="00000000" w:rsidP="00000000" w:rsidRDefault="00000000" w:rsidRPr="00000000" w14:paraId="00000008">
      <w:pPr>
        <w:jc w:val="both"/>
        <w:rPr/>
      </w:pPr>
      <w:r w:rsidDel="00000000" w:rsidR="00000000" w:rsidRPr="00000000">
        <w:rPr>
          <w:rtl w:val="0"/>
        </w:rPr>
      </w:r>
    </w:p>
    <w:p w:rsidR="00000000" w:rsidDel="00000000" w:rsidP="00000000" w:rsidRDefault="00000000" w:rsidRPr="00000000" w14:paraId="00000009">
      <w:pPr>
        <w:jc w:val="both"/>
        <w:rPr/>
      </w:pPr>
      <w:r w:rsidDel="00000000" w:rsidR="00000000" w:rsidRPr="00000000">
        <w:rPr>
          <w:rtl w:val="0"/>
        </w:rPr>
        <w:t xml:space="preserve"> 4) Which mode of entry, shared by a designer like Pierre Cardin, and a technology company like Intel to enter international markets?</w:t>
      </w:r>
    </w:p>
    <w:p w:rsidR="00000000" w:rsidDel="00000000" w:rsidP="00000000" w:rsidRDefault="00000000" w:rsidRPr="00000000" w14:paraId="0000000A">
      <w:pPr>
        <w:jc w:val="both"/>
        <w:rPr/>
      </w:pPr>
      <w:r w:rsidDel="00000000" w:rsidR="00000000" w:rsidRPr="00000000">
        <w:rPr>
          <w:rtl w:val="0"/>
        </w:rPr>
      </w:r>
    </w:p>
    <w:p w:rsidR="00000000" w:rsidDel="00000000" w:rsidP="00000000" w:rsidRDefault="00000000" w:rsidRPr="00000000" w14:paraId="0000000B">
      <w:pPr>
        <w:jc w:val="both"/>
        <w:rPr/>
      </w:pPr>
      <w:r w:rsidDel="00000000" w:rsidR="00000000" w:rsidRPr="00000000">
        <w:rPr>
          <w:rtl w:val="0"/>
        </w:rPr>
        <w:t xml:space="preserve"> 5) Under what circumstances could piracy be beneficial to an exporter?</w:t>
      </w:r>
    </w:p>
    <w:sectPr>
      <w:pgSz w:h="16834" w:w="11909"/>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s_419"/>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